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915" w:rsidRDefault="001364A1" w:rsidP="001364A1">
      <w:pPr>
        <w:pStyle w:val="Title"/>
      </w:pPr>
      <w:r>
        <w:t>The Banking System Overview and Benefits</w:t>
      </w:r>
    </w:p>
    <w:p w:rsidR="001364A1" w:rsidRPr="007255F1" w:rsidRDefault="001364A1" w:rsidP="007255F1">
      <w:pPr>
        <w:pStyle w:val="ListParagraph"/>
        <w:numPr>
          <w:ilvl w:val="0"/>
          <w:numId w:val="1"/>
        </w:numPr>
        <w:rPr>
          <w:b/>
        </w:rPr>
      </w:pPr>
      <w:r w:rsidRPr="007255F1">
        <w:rPr>
          <w:b/>
        </w:rPr>
        <w:t>Banks are tasked with taking the ____________ of individuals and ___________ them to borrowers.</w:t>
      </w:r>
    </w:p>
    <w:p w:rsidR="007255F1" w:rsidRDefault="007255F1" w:rsidP="00AA2D30">
      <w:pPr>
        <w:pStyle w:val="ListParagraph"/>
        <w:numPr>
          <w:ilvl w:val="0"/>
          <w:numId w:val="4"/>
        </w:numPr>
      </w:pPr>
      <w:r>
        <w:t>Loans; saving</w:t>
      </w:r>
    </w:p>
    <w:p w:rsidR="007255F1" w:rsidRDefault="007255F1" w:rsidP="00AA2D30">
      <w:pPr>
        <w:pStyle w:val="ListParagraph"/>
        <w:numPr>
          <w:ilvl w:val="0"/>
          <w:numId w:val="4"/>
        </w:numPr>
      </w:pPr>
      <w:r>
        <w:t>Savings; lending</w:t>
      </w:r>
    </w:p>
    <w:p w:rsidR="007255F1" w:rsidRDefault="007255F1" w:rsidP="00AA2D30">
      <w:pPr>
        <w:pStyle w:val="ListParagraph"/>
        <w:numPr>
          <w:ilvl w:val="0"/>
          <w:numId w:val="4"/>
        </w:numPr>
      </w:pPr>
      <w:r>
        <w:t>Investment; profits</w:t>
      </w:r>
    </w:p>
    <w:p w:rsidR="007255F1" w:rsidRDefault="007255F1" w:rsidP="00AA2D30">
      <w:pPr>
        <w:pStyle w:val="ListParagraph"/>
        <w:numPr>
          <w:ilvl w:val="0"/>
          <w:numId w:val="4"/>
        </w:numPr>
      </w:pPr>
      <w:r>
        <w:t>Savings; borrowing</w:t>
      </w:r>
    </w:p>
    <w:p w:rsidR="007255F1" w:rsidRPr="007255F1" w:rsidRDefault="001364A1" w:rsidP="007255F1">
      <w:pPr>
        <w:pStyle w:val="ListParagraph"/>
        <w:numPr>
          <w:ilvl w:val="0"/>
          <w:numId w:val="1"/>
        </w:numPr>
        <w:rPr>
          <w:b/>
        </w:rPr>
      </w:pPr>
      <w:r w:rsidRPr="007255F1">
        <w:rPr>
          <w:b/>
        </w:rPr>
        <w:t xml:space="preserve">One of the benefits </w:t>
      </w:r>
      <w:r w:rsidR="007255F1" w:rsidRPr="007255F1">
        <w:rPr>
          <w:b/>
        </w:rPr>
        <w:t>of the financial system that occurs because individuals who have excess savings do not have to spend time and effort looking for someone to lend to in order to earn interest on their deposits. Which of the following describes this benefit?</w:t>
      </w:r>
    </w:p>
    <w:p w:rsidR="007255F1" w:rsidRDefault="007255F1" w:rsidP="00AA2D30">
      <w:pPr>
        <w:pStyle w:val="ListParagraph"/>
        <w:numPr>
          <w:ilvl w:val="0"/>
          <w:numId w:val="3"/>
        </w:numPr>
      </w:pPr>
      <w:r>
        <w:t>Increased transaction costs</w:t>
      </w:r>
    </w:p>
    <w:p w:rsidR="007255F1" w:rsidRDefault="007255F1" w:rsidP="00AA2D30">
      <w:pPr>
        <w:pStyle w:val="ListParagraph"/>
        <w:numPr>
          <w:ilvl w:val="0"/>
          <w:numId w:val="3"/>
        </w:numPr>
      </w:pPr>
      <w:r>
        <w:t>Increased investment costs</w:t>
      </w:r>
    </w:p>
    <w:p w:rsidR="007255F1" w:rsidRDefault="007255F1" w:rsidP="00AA2D30">
      <w:pPr>
        <w:pStyle w:val="ListParagraph"/>
        <w:numPr>
          <w:ilvl w:val="0"/>
          <w:numId w:val="3"/>
        </w:numPr>
      </w:pPr>
      <w:r>
        <w:t>Reduced transaction costs</w:t>
      </w:r>
    </w:p>
    <w:p w:rsidR="007255F1" w:rsidRDefault="007255F1" w:rsidP="00AA2D30">
      <w:pPr>
        <w:pStyle w:val="ListParagraph"/>
        <w:numPr>
          <w:ilvl w:val="0"/>
          <w:numId w:val="3"/>
        </w:numPr>
      </w:pPr>
      <w:r>
        <w:t>Menu costs</w:t>
      </w:r>
    </w:p>
    <w:p w:rsidR="007255F1" w:rsidRDefault="007255F1" w:rsidP="00AA2D30">
      <w:pPr>
        <w:pStyle w:val="ListParagraph"/>
        <w:numPr>
          <w:ilvl w:val="0"/>
          <w:numId w:val="3"/>
        </w:numPr>
      </w:pPr>
      <w:r>
        <w:t>Shoe leather costs</w:t>
      </w:r>
    </w:p>
    <w:p w:rsidR="007255F1" w:rsidRDefault="007255F1" w:rsidP="00AA2D30">
      <w:pPr>
        <w:pStyle w:val="ListParagraph"/>
        <w:numPr>
          <w:ilvl w:val="0"/>
          <w:numId w:val="1"/>
        </w:numPr>
        <w:spacing w:after="0"/>
        <w:rPr>
          <w:b/>
        </w:rPr>
      </w:pPr>
      <w:r w:rsidRPr="007255F1">
        <w:rPr>
          <w:b/>
        </w:rPr>
        <w:t>Which of the following best describes a benefit of the financial system?</w:t>
      </w:r>
    </w:p>
    <w:p w:rsidR="007255F1" w:rsidRDefault="00AA2D30" w:rsidP="00AA2D30">
      <w:pPr>
        <w:pStyle w:val="NoSpacing"/>
        <w:numPr>
          <w:ilvl w:val="0"/>
          <w:numId w:val="5"/>
        </w:numPr>
      </w:pPr>
      <w:r>
        <w:t>The economy needs access to liquid money because it can allow for greater investment and consumption which stimulates aggregate demand.</w:t>
      </w:r>
    </w:p>
    <w:p w:rsidR="00AA2D30" w:rsidRDefault="00AA2D30" w:rsidP="00AA2D30">
      <w:pPr>
        <w:pStyle w:val="NoSpacing"/>
        <w:numPr>
          <w:ilvl w:val="0"/>
          <w:numId w:val="5"/>
        </w:numPr>
      </w:pPr>
      <w:r>
        <w:t>Individuals should have as little liquid money as possible and banks allow this to be done easily.</w:t>
      </w:r>
    </w:p>
    <w:p w:rsidR="00AA2D30" w:rsidRDefault="00AA2D30" w:rsidP="00AA2D30">
      <w:pPr>
        <w:pStyle w:val="NoSpacing"/>
        <w:numPr>
          <w:ilvl w:val="0"/>
          <w:numId w:val="5"/>
        </w:numPr>
      </w:pPr>
      <w:r>
        <w:t>The economy needs access to liquid money because this reduces crime.</w:t>
      </w:r>
    </w:p>
    <w:p w:rsidR="00AA2D30" w:rsidRDefault="00AA2D30" w:rsidP="00AA2D30">
      <w:pPr>
        <w:pStyle w:val="NoSpacing"/>
        <w:numPr>
          <w:ilvl w:val="0"/>
          <w:numId w:val="5"/>
        </w:numPr>
      </w:pPr>
      <w:r>
        <w:t>The economy doesn’t need liquid money because people can always use M2 money to purchase necessary items.</w:t>
      </w:r>
    </w:p>
    <w:p w:rsidR="007255F1" w:rsidRDefault="007255F1" w:rsidP="007255F1">
      <w:pPr>
        <w:pStyle w:val="ListParagraph"/>
        <w:numPr>
          <w:ilvl w:val="0"/>
          <w:numId w:val="1"/>
        </w:numPr>
        <w:rPr>
          <w:b/>
        </w:rPr>
      </w:pPr>
      <w:r>
        <w:rPr>
          <w:b/>
        </w:rPr>
        <w:t>How do banks increase diversification which reduces risk?</w:t>
      </w:r>
    </w:p>
    <w:p w:rsidR="007255F1" w:rsidRDefault="007255F1" w:rsidP="00AA2D30">
      <w:pPr>
        <w:pStyle w:val="ListParagraph"/>
        <w:numPr>
          <w:ilvl w:val="0"/>
          <w:numId w:val="2"/>
        </w:numPr>
      </w:pPr>
      <w:r>
        <w:t>They lend to many individuals, so the likelihood that all do not pay back is greatly decreased.</w:t>
      </w:r>
    </w:p>
    <w:p w:rsidR="007255F1" w:rsidRDefault="007255F1" w:rsidP="00AA2D30">
      <w:pPr>
        <w:pStyle w:val="ListParagraph"/>
        <w:numPr>
          <w:ilvl w:val="0"/>
          <w:numId w:val="2"/>
        </w:numPr>
      </w:pPr>
      <w:r>
        <w:t xml:space="preserve">They lend to only one individual, </w:t>
      </w:r>
      <w:r>
        <w:t>so the likelihood that all do not pay back is greatly decreased.</w:t>
      </w:r>
    </w:p>
    <w:p w:rsidR="007255F1" w:rsidRDefault="007255F1" w:rsidP="00AA2D30">
      <w:pPr>
        <w:pStyle w:val="ListParagraph"/>
        <w:numPr>
          <w:ilvl w:val="0"/>
          <w:numId w:val="2"/>
        </w:numPr>
      </w:pPr>
      <w:r>
        <w:t xml:space="preserve">They lend to </w:t>
      </w:r>
      <w:r>
        <w:t>many</w:t>
      </w:r>
      <w:r>
        <w:t xml:space="preserve"> individual</w:t>
      </w:r>
      <w:r>
        <w:t>s</w:t>
      </w:r>
      <w:r>
        <w:t xml:space="preserve">, so the likelihood that all do not pay back is greatly </w:t>
      </w:r>
      <w:r>
        <w:t>increased</w:t>
      </w:r>
      <w:r>
        <w:t>.</w:t>
      </w:r>
    </w:p>
    <w:p w:rsidR="007255F1" w:rsidRDefault="00AA2D30" w:rsidP="00AA2D30">
      <w:pPr>
        <w:pStyle w:val="ListParagraph"/>
        <w:numPr>
          <w:ilvl w:val="0"/>
          <w:numId w:val="2"/>
        </w:numPr>
      </w:pPr>
      <w:r>
        <w:t>Banks will not lend to people who fail to earn above $1 million.</w:t>
      </w:r>
    </w:p>
    <w:p w:rsidR="007255F1" w:rsidRDefault="00AA2D30" w:rsidP="00AA2D30">
      <w:pPr>
        <w:pStyle w:val="ListParagraph"/>
        <w:numPr>
          <w:ilvl w:val="0"/>
          <w:numId w:val="1"/>
        </w:numPr>
        <w:rPr>
          <w:b/>
        </w:rPr>
      </w:pPr>
      <w:r>
        <w:rPr>
          <w:b/>
        </w:rPr>
        <w:t>What is the most significant risk of lending money to a single individual only?</w:t>
      </w:r>
    </w:p>
    <w:p w:rsidR="00AA2D30" w:rsidRPr="00AA2D30" w:rsidRDefault="00AA2D30" w:rsidP="00AA2D30">
      <w:pPr>
        <w:pStyle w:val="ListParagraph"/>
        <w:numPr>
          <w:ilvl w:val="0"/>
          <w:numId w:val="7"/>
        </w:numPr>
      </w:pPr>
      <w:r w:rsidRPr="00AA2D30">
        <w:t xml:space="preserve">If they default on the loan, the lender will </w:t>
      </w:r>
      <w:r w:rsidRPr="00AA2D30">
        <w:t>gain</w:t>
      </w:r>
      <w:r w:rsidRPr="00AA2D30">
        <w:t xml:space="preserve"> all of their money.</w:t>
      </w:r>
    </w:p>
    <w:p w:rsidR="00AA2D30" w:rsidRPr="00AA2D30" w:rsidRDefault="00AA2D30" w:rsidP="00AA2D30">
      <w:pPr>
        <w:pStyle w:val="ListParagraph"/>
        <w:numPr>
          <w:ilvl w:val="0"/>
          <w:numId w:val="7"/>
        </w:numPr>
      </w:pPr>
      <w:r w:rsidRPr="00AA2D30">
        <w:t>If they default on the loan, the lender will lose all of their money.</w:t>
      </w:r>
    </w:p>
    <w:p w:rsidR="00AA2D30" w:rsidRPr="00AA2D30" w:rsidRDefault="00AA2D30" w:rsidP="00AA2D30">
      <w:pPr>
        <w:pStyle w:val="ListParagraph"/>
        <w:numPr>
          <w:ilvl w:val="0"/>
          <w:numId w:val="7"/>
        </w:numPr>
      </w:pPr>
      <w:r w:rsidRPr="00AA2D30">
        <w:t xml:space="preserve">If they </w:t>
      </w:r>
      <w:r w:rsidRPr="00AA2D30">
        <w:t>pay back the loan</w:t>
      </w:r>
      <w:r w:rsidRPr="00AA2D30">
        <w:t xml:space="preserve">, the lender </w:t>
      </w:r>
      <w:proofErr w:type="gramStart"/>
      <w:r w:rsidRPr="00AA2D30">
        <w:t>gain</w:t>
      </w:r>
      <w:proofErr w:type="gramEnd"/>
      <w:r w:rsidRPr="00AA2D30">
        <w:t xml:space="preserve"> excessive money which will lead to increased tax payments</w:t>
      </w:r>
      <w:r w:rsidRPr="00AA2D30">
        <w:t>.</w:t>
      </w:r>
    </w:p>
    <w:p w:rsidR="00AA2D30" w:rsidRPr="00AA2D30" w:rsidRDefault="00AA2D30" w:rsidP="00AA2D30">
      <w:pPr>
        <w:pStyle w:val="ListParagraph"/>
        <w:numPr>
          <w:ilvl w:val="0"/>
          <w:numId w:val="7"/>
        </w:numPr>
      </w:pPr>
      <w:r w:rsidRPr="00AA2D30">
        <w:t xml:space="preserve">If they default on the loan, the </w:t>
      </w:r>
      <w:r w:rsidRPr="00AA2D30">
        <w:t>borrower will have to file excessive paperwork</w:t>
      </w:r>
      <w:r w:rsidRPr="00AA2D30">
        <w:t>.</w:t>
      </w:r>
    </w:p>
    <w:p w:rsidR="00AA2D30" w:rsidRDefault="00AA2D30" w:rsidP="00AA2D30">
      <w:pPr>
        <w:pStyle w:val="ListParagraph"/>
        <w:numPr>
          <w:ilvl w:val="0"/>
          <w:numId w:val="1"/>
        </w:numPr>
        <w:rPr>
          <w:b/>
        </w:rPr>
      </w:pPr>
      <w:r>
        <w:rPr>
          <w:b/>
        </w:rPr>
        <w:t xml:space="preserve">Which of the following best describes a transaction cost that is reduced by the existence of a </w:t>
      </w:r>
      <w:proofErr w:type="spellStart"/>
      <w:r>
        <w:rPr>
          <w:b/>
        </w:rPr>
        <w:t>well functioning</w:t>
      </w:r>
      <w:proofErr w:type="spellEnd"/>
      <w:r>
        <w:rPr>
          <w:b/>
        </w:rPr>
        <w:t xml:space="preserve"> financial system?</w:t>
      </w:r>
    </w:p>
    <w:p w:rsidR="00AA2D30" w:rsidRDefault="00AA2D30" w:rsidP="00AA2D30">
      <w:pPr>
        <w:pStyle w:val="ListParagraph"/>
        <w:numPr>
          <w:ilvl w:val="0"/>
          <w:numId w:val="8"/>
        </w:numPr>
      </w:pPr>
      <w:r w:rsidRPr="00AA2D30">
        <w:t xml:space="preserve">The cost that borrowers and lenders must incur to </w:t>
      </w:r>
      <w:r>
        <w:t>make requests with their local government department</w:t>
      </w:r>
      <w:r w:rsidRPr="00AA2D30">
        <w:t>.</w:t>
      </w:r>
    </w:p>
    <w:p w:rsidR="00AA2D30" w:rsidRDefault="00AA2D30" w:rsidP="00AA2D30">
      <w:pPr>
        <w:pStyle w:val="ListParagraph"/>
        <w:numPr>
          <w:ilvl w:val="0"/>
          <w:numId w:val="8"/>
        </w:numPr>
      </w:pPr>
      <w:r>
        <w:t>The cost that borrowers only must incur to make requests to lenders.</w:t>
      </w:r>
    </w:p>
    <w:p w:rsidR="00AA2D30" w:rsidRDefault="00AA2D30" w:rsidP="00AA2D30">
      <w:pPr>
        <w:pStyle w:val="ListParagraph"/>
        <w:numPr>
          <w:ilvl w:val="0"/>
          <w:numId w:val="8"/>
        </w:numPr>
      </w:pPr>
      <w:r>
        <w:t>The costs that all individuals face in making everyday transactions with M1 money.</w:t>
      </w:r>
    </w:p>
    <w:p w:rsidR="00AA2D30" w:rsidRDefault="00AA2D30" w:rsidP="00AA2D30">
      <w:pPr>
        <w:pStyle w:val="ListParagraph"/>
        <w:numPr>
          <w:ilvl w:val="0"/>
          <w:numId w:val="8"/>
        </w:numPr>
      </w:pPr>
      <w:r w:rsidRPr="00AA2D30">
        <w:t>The cost that borrowers and lenders must incur to connect with each other and establish the conditions of the loan.</w:t>
      </w:r>
    </w:p>
    <w:p w:rsidR="00AA2D30" w:rsidRPr="00AA2D30" w:rsidRDefault="00AA2D30" w:rsidP="00AA2D30">
      <w:r>
        <w:rPr>
          <w:noProof/>
        </w:rPr>
        <mc:AlternateContent>
          <mc:Choice Requires="wps">
            <w:drawing>
              <wp:anchor distT="0" distB="0" distL="114300" distR="114300" simplePos="0" relativeHeight="251659264" behindDoc="0" locked="0" layoutInCell="1" allowOverlap="1">
                <wp:simplePos x="0" y="0"/>
                <wp:positionH relativeFrom="column">
                  <wp:posOffset>4766310</wp:posOffset>
                </wp:positionH>
                <wp:positionV relativeFrom="paragraph">
                  <wp:posOffset>39370</wp:posOffset>
                </wp:positionV>
                <wp:extent cx="1200647" cy="1041621"/>
                <wp:effectExtent l="0" t="0" r="19050" b="25400"/>
                <wp:wrapNone/>
                <wp:docPr id="1" name="Text Box 1"/>
                <wp:cNvGraphicFramePr/>
                <a:graphic xmlns:a="http://schemas.openxmlformats.org/drawingml/2006/main">
                  <a:graphicData uri="http://schemas.microsoft.com/office/word/2010/wordprocessingShape">
                    <wps:wsp>
                      <wps:cNvSpPr txBox="1"/>
                      <wps:spPr>
                        <a:xfrm rot="10800000">
                          <a:off x="0" y="0"/>
                          <a:ext cx="1200647" cy="1041621"/>
                        </a:xfrm>
                        <a:prstGeom prst="rect">
                          <a:avLst/>
                        </a:prstGeom>
                        <a:solidFill>
                          <a:schemeClr val="lt1"/>
                        </a:solidFill>
                        <a:ln w="6350">
                          <a:solidFill>
                            <a:prstClr val="black"/>
                          </a:solidFill>
                        </a:ln>
                      </wps:spPr>
                      <wps:txbx>
                        <w:txbxContent>
                          <w:tbl>
                            <w:tblPr>
                              <w:tblW w:w="968" w:type="dxa"/>
                              <w:tblLook w:val="04A0" w:firstRow="1" w:lastRow="0" w:firstColumn="1" w:lastColumn="0" w:noHBand="0" w:noVBand="1"/>
                            </w:tblPr>
                            <w:tblGrid>
                              <w:gridCol w:w="328"/>
                              <w:gridCol w:w="344"/>
                              <w:gridCol w:w="440"/>
                              <w:gridCol w:w="352"/>
                            </w:tblGrid>
                            <w:tr w:rsidR="00AA2D30" w:rsidRPr="00AA2D30" w:rsidTr="00AA2D30">
                              <w:trPr>
                                <w:trHeight w:val="262"/>
                              </w:trPr>
                              <w:tc>
                                <w:tcPr>
                                  <w:tcW w:w="24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bookmarkStart w:id="0" w:name="_GoBack"/>
                                  <w:r w:rsidRPr="00AA2D30">
                                    <w:rPr>
                                      <w:rFonts w:ascii="Calibri" w:eastAsia="Times New Roman" w:hAnsi="Calibri" w:cs="Calibri"/>
                                      <w:color w:val="000000"/>
                                    </w:rPr>
                                    <w:t>1</w:t>
                                  </w:r>
                                </w:p>
                              </w:tc>
                              <w:tc>
                                <w:tcPr>
                                  <w:tcW w:w="242" w:type="dxa"/>
                                  <w:tcBorders>
                                    <w:top w:val="single" w:sz="4" w:space="0" w:color="auto"/>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B</w:t>
                                  </w:r>
                                </w:p>
                              </w:tc>
                              <w:tc>
                                <w:tcPr>
                                  <w:tcW w:w="242" w:type="dxa"/>
                                  <w:tcBorders>
                                    <w:top w:val="single" w:sz="4" w:space="0" w:color="auto"/>
                                    <w:left w:val="nil"/>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6</w:t>
                                  </w:r>
                                </w:p>
                              </w:tc>
                              <w:tc>
                                <w:tcPr>
                                  <w:tcW w:w="242" w:type="dxa"/>
                                  <w:tcBorders>
                                    <w:top w:val="single" w:sz="4" w:space="0" w:color="auto"/>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D</w:t>
                                  </w:r>
                                </w:p>
                              </w:tc>
                            </w:tr>
                            <w:tr w:rsidR="00AA2D30" w:rsidRPr="00AA2D30" w:rsidTr="00AA2D30">
                              <w:trPr>
                                <w:trHeight w:val="262"/>
                              </w:trPr>
                              <w:tc>
                                <w:tcPr>
                                  <w:tcW w:w="242" w:type="dxa"/>
                                  <w:tcBorders>
                                    <w:top w:val="nil"/>
                                    <w:left w:val="single" w:sz="4" w:space="0" w:color="auto"/>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2</w:t>
                                  </w:r>
                                </w:p>
                              </w:tc>
                              <w:tc>
                                <w:tcPr>
                                  <w:tcW w:w="242" w:type="dxa"/>
                                  <w:tcBorders>
                                    <w:top w:val="nil"/>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C</w:t>
                                  </w:r>
                                </w:p>
                              </w:tc>
                              <w:tc>
                                <w:tcPr>
                                  <w:tcW w:w="242" w:type="dxa"/>
                                  <w:tcBorders>
                                    <w:top w:val="nil"/>
                                    <w:left w:val="nil"/>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7</w:t>
                                  </w:r>
                                </w:p>
                              </w:tc>
                              <w:tc>
                                <w:tcPr>
                                  <w:tcW w:w="242" w:type="dxa"/>
                                  <w:tcBorders>
                                    <w:top w:val="nil"/>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 </w:t>
                                  </w:r>
                                </w:p>
                              </w:tc>
                            </w:tr>
                            <w:tr w:rsidR="00AA2D30" w:rsidRPr="00AA2D30" w:rsidTr="00AA2D30">
                              <w:trPr>
                                <w:trHeight w:val="262"/>
                              </w:trPr>
                              <w:tc>
                                <w:tcPr>
                                  <w:tcW w:w="242" w:type="dxa"/>
                                  <w:tcBorders>
                                    <w:top w:val="nil"/>
                                    <w:left w:val="single" w:sz="4" w:space="0" w:color="auto"/>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3</w:t>
                                  </w:r>
                                </w:p>
                              </w:tc>
                              <w:tc>
                                <w:tcPr>
                                  <w:tcW w:w="242" w:type="dxa"/>
                                  <w:tcBorders>
                                    <w:top w:val="nil"/>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A</w:t>
                                  </w:r>
                                </w:p>
                              </w:tc>
                              <w:tc>
                                <w:tcPr>
                                  <w:tcW w:w="242" w:type="dxa"/>
                                  <w:tcBorders>
                                    <w:top w:val="nil"/>
                                    <w:left w:val="nil"/>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8</w:t>
                                  </w:r>
                                </w:p>
                              </w:tc>
                              <w:tc>
                                <w:tcPr>
                                  <w:tcW w:w="242" w:type="dxa"/>
                                  <w:tcBorders>
                                    <w:top w:val="nil"/>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 </w:t>
                                  </w:r>
                                </w:p>
                              </w:tc>
                            </w:tr>
                            <w:tr w:rsidR="00AA2D30" w:rsidRPr="00AA2D30" w:rsidTr="00AA2D30">
                              <w:trPr>
                                <w:trHeight w:val="249"/>
                              </w:trPr>
                              <w:tc>
                                <w:tcPr>
                                  <w:tcW w:w="242" w:type="dxa"/>
                                  <w:tcBorders>
                                    <w:top w:val="nil"/>
                                    <w:left w:val="single" w:sz="4" w:space="0" w:color="auto"/>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4</w:t>
                                  </w:r>
                                </w:p>
                              </w:tc>
                              <w:tc>
                                <w:tcPr>
                                  <w:tcW w:w="242" w:type="dxa"/>
                                  <w:tcBorders>
                                    <w:top w:val="nil"/>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A</w:t>
                                  </w:r>
                                </w:p>
                              </w:tc>
                              <w:tc>
                                <w:tcPr>
                                  <w:tcW w:w="242" w:type="dxa"/>
                                  <w:tcBorders>
                                    <w:top w:val="nil"/>
                                    <w:left w:val="nil"/>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9</w:t>
                                  </w:r>
                                </w:p>
                              </w:tc>
                              <w:tc>
                                <w:tcPr>
                                  <w:tcW w:w="242" w:type="dxa"/>
                                  <w:tcBorders>
                                    <w:top w:val="nil"/>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 </w:t>
                                  </w:r>
                                </w:p>
                              </w:tc>
                            </w:tr>
                            <w:tr w:rsidR="00AA2D30" w:rsidRPr="00AA2D30" w:rsidTr="00AA2D30">
                              <w:trPr>
                                <w:trHeight w:val="249"/>
                              </w:trPr>
                              <w:tc>
                                <w:tcPr>
                                  <w:tcW w:w="242" w:type="dxa"/>
                                  <w:tcBorders>
                                    <w:top w:val="nil"/>
                                    <w:left w:val="single" w:sz="4" w:space="0" w:color="auto"/>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5</w:t>
                                  </w:r>
                                </w:p>
                              </w:tc>
                              <w:tc>
                                <w:tcPr>
                                  <w:tcW w:w="242" w:type="dxa"/>
                                  <w:tcBorders>
                                    <w:top w:val="nil"/>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B</w:t>
                                  </w:r>
                                </w:p>
                              </w:tc>
                              <w:tc>
                                <w:tcPr>
                                  <w:tcW w:w="242" w:type="dxa"/>
                                  <w:tcBorders>
                                    <w:top w:val="nil"/>
                                    <w:left w:val="nil"/>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10</w:t>
                                  </w:r>
                                </w:p>
                              </w:tc>
                              <w:tc>
                                <w:tcPr>
                                  <w:tcW w:w="242" w:type="dxa"/>
                                  <w:tcBorders>
                                    <w:top w:val="nil"/>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 </w:t>
                                  </w:r>
                                </w:p>
                              </w:tc>
                            </w:tr>
                            <w:bookmarkEnd w:id="0"/>
                          </w:tbl>
                          <w:p w:rsidR="00AA2D30" w:rsidRDefault="00AA2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5.3pt;margin-top:3.1pt;width:94.55pt;height:82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" fillcolor="white [3201]" strokeweight=".5pt">
                <v:textbox>
                  <w:txbxContent>
                    <w:tbl>
                      <w:tblPr>
                        <w:tblW w:w="968" w:type="dxa"/>
                        <w:tblLook w:val="04A0" w:firstRow="1" w:lastRow="0" w:firstColumn="1" w:lastColumn="0" w:noHBand="0" w:noVBand="1"/>
                      </w:tblPr>
                      <w:tblGrid>
                        <w:gridCol w:w="328"/>
                        <w:gridCol w:w="344"/>
                        <w:gridCol w:w="440"/>
                        <w:gridCol w:w="352"/>
                      </w:tblGrid>
                      <w:tr w:rsidR="00AA2D30" w:rsidRPr="00AA2D30" w:rsidTr="00AA2D30">
                        <w:trPr>
                          <w:trHeight w:val="262"/>
                        </w:trPr>
                        <w:tc>
                          <w:tcPr>
                            <w:tcW w:w="24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bookmarkStart w:id="1" w:name="_GoBack"/>
                            <w:r w:rsidRPr="00AA2D30">
                              <w:rPr>
                                <w:rFonts w:ascii="Calibri" w:eastAsia="Times New Roman" w:hAnsi="Calibri" w:cs="Calibri"/>
                                <w:color w:val="000000"/>
                              </w:rPr>
                              <w:t>1</w:t>
                            </w:r>
                          </w:p>
                        </w:tc>
                        <w:tc>
                          <w:tcPr>
                            <w:tcW w:w="242" w:type="dxa"/>
                            <w:tcBorders>
                              <w:top w:val="single" w:sz="4" w:space="0" w:color="auto"/>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B</w:t>
                            </w:r>
                          </w:p>
                        </w:tc>
                        <w:tc>
                          <w:tcPr>
                            <w:tcW w:w="242" w:type="dxa"/>
                            <w:tcBorders>
                              <w:top w:val="single" w:sz="4" w:space="0" w:color="auto"/>
                              <w:left w:val="nil"/>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6</w:t>
                            </w:r>
                          </w:p>
                        </w:tc>
                        <w:tc>
                          <w:tcPr>
                            <w:tcW w:w="242" w:type="dxa"/>
                            <w:tcBorders>
                              <w:top w:val="single" w:sz="4" w:space="0" w:color="auto"/>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D</w:t>
                            </w:r>
                          </w:p>
                        </w:tc>
                      </w:tr>
                      <w:tr w:rsidR="00AA2D30" w:rsidRPr="00AA2D30" w:rsidTr="00AA2D30">
                        <w:trPr>
                          <w:trHeight w:val="262"/>
                        </w:trPr>
                        <w:tc>
                          <w:tcPr>
                            <w:tcW w:w="242" w:type="dxa"/>
                            <w:tcBorders>
                              <w:top w:val="nil"/>
                              <w:left w:val="single" w:sz="4" w:space="0" w:color="auto"/>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2</w:t>
                            </w:r>
                          </w:p>
                        </w:tc>
                        <w:tc>
                          <w:tcPr>
                            <w:tcW w:w="242" w:type="dxa"/>
                            <w:tcBorders>
                              <w:top w:val="nil"/>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C</w:t>
                            </w:r>
                          </w:p>
                        </w:tc>
                        <w:tc>
                          <w:tcPr>
                            <w:tcW w:w="242" w:type="dxa"/>
                            <w:tcBorders>
                              <w:top w:val="nil"/>
                              <w:left w:val="nil"/>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7</w:t>
                            </w:r>
                          </w:p>
                        </w:tc>
                        <w:tc>
                          <w:tcPr>
                            <w:tcW w:w="242" w:type="dxa"/>
                            <w:tcBorders>
                              <w:top w:val="nil"/>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 </w:t>
                            </w:r>
                          </w:p>
                        </w:tc>
                      </w:tr>
                      <w:tr w:rsidR="00AA2D30" w:rsidRPr="00AA2D30" w:rsidTr="00AA2D30">
                        <w:trPr>
                          <w:trHeight w:val="262"/>
                        </w:trPr>
                        <w:tc>
                          <w:tcPr>
                            <w:tcW w:w="242" w:type="dxa"/>
                            <w:tcBorders>
                              <w:top w:val="nil"/>
                              <w:left w:val="single" w:sz="4" w:space="0" w:color="auto"/>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3</w:t>
                            </w:r>
                          </w:p>
                        </w:tc>
                        <w:tc>
                          <w:tcPr>
                            <w:tcW w:w="242" w:type="dxa"/>
                            <w:tcBorders>
                              <w:top w:val="nil"/>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A</w:t>
                            </w:r>
                          </w:p>
                        </w:tc>
                        <w:tc>
                          <w:tcPr>
                            <w:tcW w:w="242" w:type="dxa"/>
                            <w:tcBorders>
                              <w:top w:val="nil"/>
                              <w:left w:val="nil"/>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8</w:t>
                            </w:r>
                          </w:p>
                        </w:tc>
                        <w:tc>
                          <w:tcPr>
                            <w:tcW w:w="242" w:type="dxa"/>
                            <w:tcBorders>
                              <w:top w:val="nil"/>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 </w:t>
                            </w:r>
                          </w:p>
                        </w:tc>
                      </w:tr>
                      <w:tr w:rsidR="00AA2D30" w:rsidRPr="00AA2D30" w:rsidTr="00AA2D30">
                        <w:trPr>
                          <w:trHeight w:val="249"/>
                        </w:trPr>
                        <w:tc>
                          <w:tcPr>
                            <w:tcW w:w="242" w:type="dxa"/>
                            <w:tcBorders>
                              <w:top w:val="nil"/>
                              <w:left w:val="single" w:sz="4" w:space="0" w:color="auto"/>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4</w:t>
                            </w:r>
                          </w:p>
                        </w:tc>
                        <w:tc>
                          <w:tcPr>
                            <w:tcW w:w="242" w:type="dxa"/>
                            <w:tcBorders>
                              <w:top w:val="nil"/>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A</w:t>
                            </w:r>
                          </w:p>
                        </w:tc>
                        <w:tc>
                          <w:tcPr>
                            <w:tcW w:w="242" w:type="dxa"/>
                            <w:tcBorders>
                              <w:top w:val="nil"/>
                              <w:left w:val="nil"/>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9</w:t>
                            </w:r>
                          </w:p>
                        </w:tc>
                        <w:tc>
                          <w:tcPr>
                            <w:tcW w:w="242" w:type="dxa"/>
                            <w:tcBorders>
                              <w:top w:val="nil"/>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 </w:t>
                            </w:r>
                          </w:p>
                        </w:tc>
                      </w:tr>
                      <w:tr w:rsidR="00AA2D30" w:rsidRPr="00AA2D30" w:rsidTr="00AA2D30">
                        <w:trPr>
                          <w:trHeight w:val="249"/>
                        </w:trPr>
                        <w:tc>
                          <w:tcPr>
                            <w:tcW w:w="242" w:type="dxa"/>
                            <w:tcBorders>
                              <w:top w:val="nil"/>
                              <w:left w:val="single" w:sz="4" w:space="0" w:color="auto"/>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5</w:t>
                            </w:r>
                          </w:p>
                        </w:tc>
                        <w:tc>
                          <w:tcPr>
                            <w:tcW w:w="242" w:type="dxa"/>
                            <w:tcBorders>
                              <w:top w:val="nil"/>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B</w:t>
                            </w:r>
                          </w:p>
                        </w:tc>
                        <w:tc>
                          <w:tcPr>
                            <w:tcW w:w="242" w:type="dxa"/>
                            <w:tcBorders>
                              <w:top w:val="nil"/>
                              <w:left w:val="nil"/>
                              <w:bottom w:val="single" w:sz="4" w:space="0" w:color="auto"/>
                              <w:right w:val="single" w:sz="4" w:space="0" w:color="auto"/>
                            </w:tcBorders>
                            <w:shd w:val="clear" w:color="000000" w:fill="FFFF00"/>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10</w:t>
                            </w:r>
                          </w:p>
                        </w:tc>
                        <w:tc>
                          <w:tcPr>
                            <w:tcW w:w="242" w:type="dxa"/>
                            <w:tcBorders>
                              <w:top w:val="nil"/>
                              <w:left w:val="nil"/>
                              <w:bottom w:val="single" w:sz="4" w:space="0" w:color="auto"/>
                              <w:right w:val="single" w:sz="4" w:space="0" w:color="auto"/>
                            </w:tcBorders>
                            <w:shd w:val="clear" w:color="auto" w:fill="auto"/>
                            <w:noWrap/>
                            <w:vAlign w:val="bottom"/>
                            <w:hideMark/>
                          </w:tcPr>
                          <w:p w:rsidR="00AA2D30" w:rsidRPr="00AA2D30" w:rsidRDefault="00AA2D30" w:rsidP="00AA2D30">
                            <w:pPr>
                              <w:spacing w:after="0" w:line="240" w:lineRule="auto"/>
                              <w:jc w:val="center"/>
                              <w:rPr>
                                <w:rFonts w:ascii="Calibri" w:eastAsia="Times New Roman" w:hAnsi="Calibri" w:cs="Calibri"/>
                                <w:color w:val="000000"/>
                              </w:rPr>
                            </w:pPr>
                            <w:r w:rsidRPr="00AA2D30">
                              <w:rPr>
                                <w:rFonts w:ascii="Calibri" w:eastAsia="Times New Roman" w:hAnsi="Calibri" w:cs="Calibri"/>
                                <w:color w:val="000000"/>
                              </w:rPr>
                              <w:t> </w:t>
                            </w:r>
                          </w:p>
                        </w:tc>
                      </w:tr>
                      <w:bookmarkEnd w:id="1"/>
                    </w:tbl>
                    <w:p w:rsidR="00AA2D30" w:rsidRDefault="00AA2D30"/>
                  </w:txbxContent>
                </v:textbox>
              </v:shape>
            </w:pict>
          </mc:Fallback>
        </mc:AlternateContent>
      </w:r>
    </w:p>
    <w:p w:rsidR="00AA2D30" w:rsidRPr="00AA2D30" w:rsidRDefault="00AA2D30" w:rsidP="00AA2D30">
      <w:pPr>
        <w:rPr>
          <w:b/>
        </w:rPr>
      </w:pPr>
    </w:p>
    <w:p w:rsidR="00AA2D30" w:rsidRDefault="00AA2D30" w:rsidP="00AA2D30">
      <w:pPr>
        <w:rPr>
          <w:b/>
        </w:rPr>
      </w:pPr>
    </w:p>
    <w:p w:rsidR="00AA2D30" w:rsidRPr="007255F1" w:rsidRDefault="00AA2D30" w:rsidP="007255F1">
      <w:pPr>
        <w:rPr>
          <w:b/>
        </w:rPr>
      </w:pPr>
    </w:p>
    <w:sectPr w:rsidR="00AA2D30" w:rsidRPr="007255F1" w:rsidSect="001364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5FBB"/>
    <w:multiLevelType w:val="hybridMultilevel"/>
    <w:tmpl w:val="CBB68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02BA0"/>
    <w:multiLevelType w:val="hybridMultilevel"/>
    <w:tmpl w:val="A8F8B6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865778"/>
    <w:multiLevelType w:val="hybridMultilevel"/>
    <w:tmpl w:val="B7E41E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479D0"/>
    <w:multiLevelType w:val="hybridMultilevel"/>
    <w:tmpl w:val="E18444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31068"/>
    <w:multiLevelType w:val="hybridMultilevel"/>
    <w:tmpl w:val="351018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30A16"/>
    <w:multiLevelType w:val="hybridMultilevel"/>
    <w:tmpl w:val="188E44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36788"/>
    <w:multiLevelType w:val="hybridMultilevel"/>
    <w:tmpl w:val="2084A8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A5C93"/>
    <w:multiLevelType w:val="hybridMultilevel"/>
    <w:tmpl w:val="5DB41E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5"/>
  </w:num>
  <w:num w:numId="4">
    <w:abstractNumId w:val="6"/>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02B"/>
    <w:rsid w:val="001364A1"/>
    <w:rsid w:val="007255F1"/>
    <w:rsid w:val="0093702B"/>
    <w:rsid w:val="00AA2D30"/>
    <w:rsid w:val="00E37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36B8"/>
  <w15:chartTrackingRefBased/>
  <w15:docId w15:val="{53BFF48C-4B23-4026-940C-4FB1C293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64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4A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255F1"/>
    <w:pPr>
      <w:ind w:left="720"/>
      <w:contextualSpacing/>
    </w:pPr>
  </w:style>
  <w:style w:type="paragraph" w:styleId="NoSpacing">
    <w:name w:val="No Spacing"/>
    <w:uiPriority w:val="1"/>
    <w:qFormat/>
    <w:rsid w:val="00AA2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81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2023-12-19T05:22:00Z</dcterms:created>
  <dcterms:modified xsi:type="dcterms:W3CDTF">2023-12-20T00:36:00Z</dcterms:modified>
</cp:coreProperties>
</file>